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57" w:rsidRPr="00FB2B1E" w:rsidRDefault="00F24357" w:rsidP="00F24357">
      <w:pPr>
        <w:rPr>
          <w:sz w:val="25"/>
          <w:szCs w:val="25"/>
        </w:rPr>
      </w:pPr>
    </w:p>
    <w:p w:rsidR="00FB2B1E" w:rsidRPr="00FB2B1E" w:rsidRDefault="00FB2B1E" w:rsidP="00F24357">
      <w:pPr>
        <w:rPr>
          <w:sz w:val="25"/>
          <w:szCs w:val="25"/>
        </w:rPr>
      </w:pPr>
    </w:p>
    <w:p w:rsidR="00FB2B1E" w:rsidRDefault="00FB2B1E" w:rsidP="00F24357">
      <w:pPr>
        <w:rPr>
          <w:sz w:val="25"/>
          <w:szCs w:val="25"/>
        </w:rPr>
      </w:pPr>
    </w:p>
    <w:p w:rsidR="00FB2B1E" w:rsidRPr="00FB2B1E" w:rsidRDefault="00FB2B1E" w:rsidP="00F24357">
      <w:pPr>
        <w:rPr>
          <w:sz w:val="25"/>
          <w:szCs w:val="25"/>
        </w:rPr>
      </w:pPr>
      <w:bookmarkStart w:id="0" w:name="_GoBack"/>
      <w:bookmarkEnd w:id="0"/>
    </w:p>
    <w:p w:rsidR="00F24357" w:rsidRPr="00FB2B1E" w:rsidRDefault="00F24357" w:rsidP="00F24357">
      <w:pPr>
        <w:rPr>
          <w:sz w:val="25"/>
          <w:szCs w:val="25"/>
        </w:rPr>
      </w:pPr>
      <w:r w:rsidRPr="00FB2B1E">
        <w:rPr>
          <w:sz w:val="25"/>
          <w:szCs w:val="25"/>
        </w:rPr>
        <w:t>Datum:  26. 6. 201</w:t>
      </w:r>
      <w:r w:rsidR="00F40000" w:rsidRPr="00FB2B1E">
        <w:rPr>
          <w:sz w:val="25"/>
          <w:szCs w:val="25"/>
        </w:rPr>
        <w:t>9</w:t>
      </w:r>
    </w:p>
    <w:p w:rsidR="00F24357" w:rsidRPr="00FB2B1E" w:rsidRDefault="00FB2B1E" w:rsidP="00F24357">
      <w:pPr>
        <w:rPr>
          <w:sz w:val="25"/>
          <w:szCs w:val="25"/>
        </w:rPr>
      </w:pPr>
      <w:r w:rsidRPr="00FB2B1E">
        <w:rPr>
          <w:sz w:val="25"/>
          <w:szCs w:val="25"/>
        </w:rPr>
        <w:t>Štev.:</w:t>
      </w:r>
    </w:p>
    <w:p w:rsidR="00F24357" w:rsidRPr="00FB2B1E" w:rsidRDefault="00F24357" w:rsidP="00F24357">
      <w:pPr>
        <w:rPr>
          <w:sz w:val="25"/>
          <w:szCs w:val="25"/>
        </w:rPr>
      </w:pPr>
    </w:p>
    <w:p w:rsidR="00F40000" w:rsidRPr="00FB2B1E" w:rsidRDefault="00F40000" w:rsidP="00F24357">
      <w:pPr>
        <w:rPr>
          <w:sz w:val="25"/>
          <w:szCs w:val="25"/>
        </w:rPr>
      </w:pP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>Spoštovani starši in učenci naše šole!</w:t>
      </w:r>
    </w:p>
    <w:p w:rsidR="00FB2B1E" w:rsidRPr="00FB2B1E" w:rsidRDefault="00FB2B1E" w:rsidP="00FB2B1E">
      <w:pPr>
        <w:spacing w:line="276" w:lineRule="auto"/>
        <w:rPr>
          <w:sz w:val="25"/>
          <w:szCs w:val="25"/>
        </w:rPr>
      </w:pP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 xml:space="preserve">Po poletnih počitnicah ponovno začenjamo s poukom 2. septembra 2019. Učenci od 2. do 9. razreda pridejo v šolo ob 8.30, učenci </w:t>
      </w:r>
      <w:r w:rsidR="00FB2B1E" w:rsidRPr="00FB2B1E">
        <w:rPr>
          <w:sz w:val="25"/>
          <w:szCs w:val="25"/>
        </w:rPr>
        <w:t xml:space="preserve"> in starši </w:t>
      </w:r>
      <w:r w:rsidRPr="00FB2B1E">
        <w:rPr>
          <w:sz w:val="25"/>
          <w:szCs w:val="25"/>
        </w:rPr>
        <w:t>1. razreda pa ob 9.00.</w:t>
      </w: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>V prihajajočem šolskem letu se pouk na šoli za vse razrede začne ob 7.50.</w:t>
      </w:r>
      <w:r w:rsidR="00FB2B1E" w:rsidRPr="00FB2B1E">
        <w:rPr>
          <w:sz w:val="25"/>
          <w:szCs w:val="25"/>
        </w:rPr>
        <w:t xml:space="preserve"> Novost je tudi, da bo v glavnem odmoru  pred malico za vse učence šole organizirana rekreacija na šolskem igrišču.</w:t>
      </w: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 xml:space="preserve">Pošiljamo vam tudi vozni red šolskih prog za 1. šolski dan in za dneve rednega pouka. </w:t>
      </w:r>
    </w:p>
    <w:p w:rsidR="00FB2B1E" w:rsidRPr="00FB2B1E" w:rsidRDefault="00FB2B1E" w:rsidP="00FB2B1E">
      <w:pPr>
        <w:spacing w:line="276" w:lineRule="auto"/>
        <w:rPr>
          <w:sz w:val="25"/>
          <w:szCs w:val="25"/>
        </w:rPr>
      </w:pPr>
    </w:p>
    <w:p w:rsidR="00F40000" w:rsidRPr="00FB2B1E" w:rsidRDefault="00F40000" w:rsidP="00FB2B1E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>Učenci bodo po novem izstopali in vstopali na šolske avtobuse na avtobusnih postajah. Za učence vozače 1. VIO bodo za pravočasen odhod učencev na avtobus poskrbeli dežurni učitelji.</w:t>
      </w:r>
      <w:r w:rsidR="00FB2B1E" w:rsidRPr="00FB2B1E">
        <w:rPr>
          <w:sz w:val="25"/>
          <w:szCs w:val="25"/>
        </w:rPr>
        <w:t xml:space="preserve"> Jutranja privoza učencev v šolo izvaja izbrani prevoznik z dvema avtobusoma. Tako bo tudi odhod v šolo v prihajajočem šolskem letu kasnejši. Prvi učenci tako pridejo po novem voznem redu v šolo ob 7.20.</w:t>
      </w:r>
      <w:r w:rsidRPr="00FB2B1E">
        <w:rPr>
          <w:sz w:val="25"/>
          <w:szCs w:val="25"/>
        </w:rPr>
        <w:t xml:space="preserve"> </w:t>
      </w:r>
    </w:p>
    <w:p w:rsidR="00F40000" w:rsidRPr="00FB2B1E" w:rsidRDefault="00F40000" w:rsidP="00F40000">
      <w:pPr>
        <w:rPr>
          <w:sz w:val="25"/>
          <w:szCs w:val="25"/>
        </w:rPr>
      </w:pPr>
    </w:p>
    <w:p w:rsidR="00F24357" w:rsidRPr="00FB2B1E" w:rsidRDefault="00F24357" w:rsidP="00F24357">
      <w:pPr>
        <w:rPr>
          <w:sz w:val="25"/>
          <w:szCs w:val="25"/>
        </w:rPr>
      </w:pPr>
    </w:p>
    <w:p w:rsidR="00F24357" w:rsidRPr="00FB2B1E" w:rsidRDefault="00F24357" w:rsidP="00F24357">
      <w:pPr>
        <w:spacing w:line="276" w:lineRule="auto"/>
        <w:jc w:val="both"/>
        <w:rPr>
          <w:sz w:val="25"/>
          <w:szCs w:val="25"/>
        </w:rPr>
      </w:pPr>
    </w:p>
    <w:p w:rsidR="00F24357" w:rsidRPr="00FB2B1E" w:rsidRDefault="00F24357" w:rsidP="00F24357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>S spoštovanjem!</w:t>
      </w:r>
    </w:p>
    <w:p w:rsidR="00FB2B1E" w:rsidRPr="00FB2B1E" w:rsidRDefault="00F24357" w:rsidP="00F24357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 xml:space="preserve">                                      </w:t>
      </w:r>
    </w:p>
    <w:p w:rsidR="00F24357" w:rsidRPr="00FB2B1E" w:rsidRDefault="00FB2B1E" w:rsidP="00F24357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 xml:space="preserve">                                      </w:t>
      </w:r>
      <w:r w:rsidR="00F24357" w:rsidRPr="00FB2B1E">
        <w:rPr>
          <w:sz w:val="25"/>
          <w:szCs w:val="25"/>
        </w:rPr>
        <w:t xml:space="preserve">                                            </w:t>
      </w:r>
      <w:r w:rsidRPr="00FB2B1E">
        <w:rPr>
          <w:sz w:val="25"/>
          <w:szCs w:val="25"/>
        </w:rPr>
        <w:t xml:space="preserve">                           </w:t>
      </w:r>
      <w:r w:rsidR="00F24357" w:rsidRPr="00FB2B1E">
        <w:rPr>
          <w:sz w:val="25"/>
          <w:szCs w:val="25"/>
        </w:rPr>
        <w:t>Ravnatelj:</w:t>
      </w:r>
    </w:p>
    <w:p w:rsidR="00FB2B1E" w:rsidRPr="00FB2B1E" w:rsidRDefault="00F24357" w:rsidP="00F24357">
      <w:pPr>
        <w:spacing w:line="276" w:lineRule="auto"/>
        <w:rPr>
          <w:sz w:val="25"/>
          <w:szCs w:val="25"/>
        </w:rPr>
      </w:pPr>
      <w:r w:rsidRPr="00FB2B1E">
        <w:rPr>
          <w:sz w:val="25"/>
          <w:szCs w:val="25"/>
        </w:rPr>
        <w:t xml:space="preserve">                                                                                  </w:t>
      </w:r>
      <w:r w:rsidR="00FB2B1E" w:rsidRPr="00FB2B1E">
        <w:rPr>
          <w:sz w:val="25"/>
          <w:szCs w:val="25"/>
        </w:rPr>
        <w:t xml:space="preserve">                           </w:t>
      </w:r>
      <w:r w:rsidRPr="00FB2B1E">
        <w:rPr>
          <w:sz w:val="25"/>
          <w:szCs w:val="25"/>
        </w:rPr>
        <w:t>Darko Škerget</w:t>
      </w:r>
      <w:r w:rsidR="00FB2B1E" w:rsidRPr="00FB2B1E">
        <w:rPr>
          <w:sz w:val="25"/>
          <w:szCs w:val="25"/>
        </w:rPr>
        <w:t xml:space="preserve"> </w:t>
      </w:r>
    </w:p>
    <w:p w:rsidR="00F24357" w:rsidRDefault="00FB2B1E" w:rsidP="00F24357">
      <w:pPr>
        <w:spacing w:line="276" w:lineRule="auto"/>
      </w:pPr>
      <w:r>
        <w:t xml:space="preserve"> </w:t>
      </w:r>
    </w:p>
    <w:p w:rsidR="0091680A" w:rsidRPr="0091680A" w:rsidRDefault="0091680A" w:rsidP="0091680A">
      <w:pPr>
        <w:pStyle w:val="Naslov"/>
        <w:jc w:val="left"/>
        <w:rPr>
          <w:rFonts w:ascii="Comic Sans MS" w:hAnsi="Comic Sans MS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1680A" w:rsidRPr="0091680A" w:rsidSect="00A113AE">
      <w:headerReference w:type="default" r:id="rId7"/>
      <w:pgSz w:w="11906" w:h="16838" w:code="9"/>
      <w:pgMar w:top="1134" w:right="992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6B" w:rsidRDefault="00AF146B">
      <w:r>
        <w:separator/>
      </w:r>
    </w:p>
  </w:endnote>
  <w:endnote w:type="continuationSeparator" w:id="0">
    <w:p w:rsidR="00AF146B" w:rsidRDefault="00A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6B" w:rsidRDefault="00AF146B">
      <w:r>
        <w:separator/>
      </w:r>
    </w:p>
  </w:footnote>
  <w:footnote w:type="continuationSeparator" w:id="0">
    <w:p w:rsidR="00AF146B" w:rsidRDefault="00AF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83" w:rsidRPr="00811483" w:rsidRDefault="00BB2B4D" w:rsidP="00811483">
    <w:pPr>
      <w:tabs>
        <w:tab w:val="center" w:pos="4536"/>
        <w:tab w:val="right" w:pos="9072"/>
      </w:tabs>
    </w:pPr>
    <w:r>
      <w:t xml:space="preserve">   </w:t>
    </w:r>
  </w:p>
  <w:tbl>
    <w:tblPr>
      <w:tblpPr w:leftFromText="141" w:rightFromText="141" w:vertAnchor="text" w:horzAnchor="margin" w:tblpXSpec="center" w:tblpY="-309"/>
      <w:tblW w:w="4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8"/>
    </w:tblGrid>
    <w:tr w:rsidR="00E9212E" w:rsidRPr="00811483" w:rsidTr="00C06D25">
      <w:trPr>
        <w:trHeight w:val="46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811483" w:rsidRPr="00811483" w:rsidRDefault="00BB2B4D" w:rsidP="00C06D25">
          <w:pPr>
            <w:ind w:left="-284" w:right="-971"/>
            <w:rPr>
              <w:rFonts w:ascii="Cooper Black" w:hAnsi="Cooper Black"/>
              <w:sz w:val="22"/>
            </w:rPr>
          </w:pPr>
          <w:r w:rsidRPr="00DE516C">
            <w:rPr>
              <w:rFonts w:ascii="Cooper Black" w:hAnsi="Cooper Black"/>
              <w:sz w:val="22"/>
            </w:rPr>
            <w:t xml:space="preserve">     </w:t>
          </w:r>
          <w:r>
            <w:rPr>
              <w:rFonts w:ascii="Cooper Black" w:hAnsi="Cooper Black"/>
              <w:sz w:val="22"/>
            </w:rPr>
            <w:t xml:space="preserve">   </w:t>
          </w:r>
          <w:r w:rsidRPr="00811483">
            <w:rPr>
              <w:rFonts w:ascii="Cooper Black" w:hAnsi="Cooper Black"/>
              <w:sz w:val="22"/>
            </w:rPr>
            <w:t>Osnovna šola in vrtec Sv. Trojica</w:t>
          </w:r>
        </w:p>
        <w:p w:rsidR="00811483" w:rsidRPr="00811483" w:rsidRDefault="00BB2B4D" w:rsidP="00C06D25">
          <w:pPr>
            <w:ind w:left="-284" w:right="-971"/>
            <w:rPr>
              <w:rFonts w:ascii="Cooper Black" w:hAnsi="Cooper Black"/>
              <w:sz w:val="18"/>
              <w:szCs w:val="18"/>
            </w:rPr>
          </w:pPr>
          <w:r w:rsidRPr="00811483">
            <w:rPr>
              <w:rFonts w:ascii="Cooper Black" w:hAnsi="Cooper Black"/>
              <w:sz w:val="18"/>
              <w:szCs w:val="18"/>
            </w:rPr>
            <w:t xml:space="preserve">   </w:t>
          </w:r>
          <w:r>
            <w:rPr>
              <w:rFonts w:ascii="Cooper Black" w:hAnsi="Cooper Black"/>
              <w:sz w:val="18"/>
              <w:szCs w:val="18"/>
            </w:rPr>
            <w:t xml:space="preserve">         </w:t>
          </w:r>
          <w:r w:rsidRPr="00811483">
            <w:rPr>
              <w:rFonts w:ascii="Cooper Black" w:hAnsi="Cooper Black"/>
              <w:sz w:val="18"/>
              <w:szCs w:val="18"/>
            </w:rPr>
            <w:t xml:space="preserve">        </w:t>
          </w:r>
          <w:r>
            <w:rPr>
              <w:rFonts w:ascii="Cooper Black" w:hAnsi="Cooper Black"/>
              <w:sz w:val="18"/>
              <w:szCs w:val="18"/>
            </w:rPr>
            <w:t xml:space="preserve">                 </w:t>
          </w:r>
          <w:r w:rsidRPr="00811483">
            <w:rPr>
              <w:sz w:val="18"/>
              <w:szCs w:val="18"/>
            </w:rPr>
            <w:t>Meznaričeva 1</w:t>
          </w:r>
        </w:p>
        <w:p w:rsidR="00811483" w:rsidRPr="00811483" w:rsidRDefault="00BB2B4D" w:rsidP="00C06D25">
          <w:pPr>
            <w:ind w:left="-250" w:right="-971"/>
            <w:rPr>
              <w:sz w:val="18"/>
              <w:szCs w:val="18"/>
            </w:rPr>
          </w:pPr>
          <w:r>
            <w:rPr>
              <w:rFonts w:ascii="Cooper Black" w:hAnsi="Cooper Black"/>
              <w:sz w:val="18"/>
              <w:szCs w:val="18"/>
            </w:rPr>
            <w:t xml:space="preserve">                      </w:t>
          </w:r>
          <w:r w:rsidRPr="00811483">
            <w:rPr>
              <w:sz w:val="18"/>
              <w:szCs w:val="18"/>
            </w:rPr>
            <w:t>2235 Sv. Trojica v Slov. gorica</w:t>
          </w:r>
        </w:p>
        <w:p w:rsidR="00811483" w:rsidRPr="00811483" w:rsidRDefault="00BB2B4D" w:rsidP="00C06D25">
          <w:pPr>
            <w:ind w:left="-284" w:right="-971"/>
            <w:rPr>
              <w:rFonts w:ascii="Cooper Black" w:hAnsi="Cooper Black"/>
              <w:sz w:val="18"/>
              <w:szCs w:val="18"/>
            </w:rPr>
          </w:pPr>
          <w:r>
            <w:rPr>
              <w:sz w:val="16"/>
              <w:szCs w:val="16"/>
            </w:rPr>
            <w:t xml:space="preserve">            </w:t>
          </w:r>
          <w:hyperlink r:id="rId1" w:history="1">
            <w:r w:rsidRPr="00811483">
              <w:rPr>
                <w:sz w:val="18"/>
                <w:szCs w:val="18"/>
              </w:rPr>
              <w:t>www.ostrojica.si</w:t>
            </w:r>
          </w:hyperlink>
          <w:r w:rsidRPr="00811483">
            <w:rPr>
              <w:sz w:val="18"/>
              <w:szCs w:val="18"/>
            </w:rPr>
            <w:t>; e mail: o-st.mb</w:t>
          </w:r>
          <w:r w:rsidRPr="00811483">
            <w:rPr>
              <w:sz w:val="18"/>
              <w:szCs w:val="18"/>
              <w:bdr w:val="single" w:sz="4" w:space="0" w:color="auto"/>
            </w:rPr>
            <w:t>@</w:t>
          </w:r>
          <w:r w:rsidRPr="00811483">
            <w:rPr>
              <w:sz w:val="18"/>
              <w:szCs w:val="18"/>
            </w:rPr>
            <w:t>guest.arnes.si</w:t>
          </w:r>
        </w:p>
      </w:tc>
    </w:tr>
  </w:tbl>
  <w:p w:rsidR="00811483" w:rsidRPr="00811483" w:rsidRDefault="00BB2B4D" w:rsidP="00A113AE">
    <w:pPr>
      <w:tabs>
        <w:tab w:val="left" w:pos="2410"/>
        <w:tab w:val="left" w:pos="6663"/>
      </w:tabs>
      <w:ind w:left="426"/>
      <w:rPr>
        <w:b/>
        <w:noProof/>
      </w:rPr>
    </w:pPr>
    <w:r>
      <w:rPr>
        <w:b/>
        <w:noProof/>
      </w:rPr>
      <w:t xml:space="preserve">                                                              </w:t>
    </w:r>
  </w:p>
  <w:p w:rsidR="00811483" w:rsidRDefault="00BB2B4D" w:rsidP="00E9212E">
    <w:pPr>
      <w:tabs>
        <w:tab w:val="left" w:pos="4176"/>
      </w:tabs>
      <w:ind w:left="-284"/>
    </w:pPr>
    <w:r w:rsidRPr="00811483">
      <w:rPr>
        <w:b/>
        <w:noProof/>
      </w:rPr>
      <w:drawing>
        <wp:anchor distT="0" distB="0" distL="114300" distR="114300" simplePos="0" relativeHeight="251660288" behindDoc="1" locked="0" layoutInCell="1" allowOverlap="1" wp14:anchorId="7A07DDB9" wp14:editId="1AD20290">
          <wp:simplePos x="0" y="0"/>
          <wp:positionH relativeFrom="margin">
            <wp:align>right</wp:align>
          </wp:positionH>
          <wp:positionV relativeFrom="paragraph">
            <wp:posOffset>20015</wp:posOffset>
          </wp:positionV>
          <wp:extent cx="1055370" cy="675640"/>
          <wp:effectExtent l="0" t="0" r="0" b="0"/>
          <wp:wrapTight wrapText="bothSides">
            <wp:wrapPolygon edited="0">
              <wp:start x="0" y="0"/>
              <wp:lineTo x="0" y="20707"/>
              <wp:lineTo x="21054" y="20707"/>
              <wp:lineTo x="21054" y="0"/>
              <wp:lineTo x="0" y="0"/>
            </wp:wrapPolygon>
          </wp:wrapTight>
          <wp:docPr id="249" name="Slika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F4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5B907A3" wp14:editId="2666A9F8">
          <wp:simplePos x="0" y="0"/>
          <wp:positionH relativeFrom="column">
            <wp:posOffset>4262821</wp:posOffset>
          </wp:positionH>
          <wp:positionV relativeFrom="margin">
            <wp:posOffset>-676580</wp:posOffset>
          </wp:positionV>
          <wp:extent cx="657454" cy="651853"/>
          <wp:effectExtent l="0" t="0" r="0" b="0"/>
          <wp:wrapNone/>
          <wp:docPr id="1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454" cy="651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483">
      <w:rPr>
        <w:rFonts w:eastAsia="Calibri"/>
        <w:noProof/>
        <w:color w:val="000000"/>
      </w:rPr>
      <w:drawing>
        <wp:anchor distT="0" distB="0" distL="114300" distR="114300" simplePos="0" relativeHeight="251661312" behindDoc="1" locked="0" layoutInCell="1" allowOverlap="1" wp14:anchorId="4B9359F2" wp14:editId="6EEE845C">
          <wp:simplePos x="0" y="0"/>
          <wp:positionH relativeFrom="column">
            <wp:posOffset>606244</wp:posOffset>
          </wp:positionH>
          <wp:positionV relativeFrom="paragraph">
            <wp:posOffset>79772</wp:posOffset>
          </wp:positionV>
          <wp:extent cx="666750" cy="604520"/>
          <wp:effectExtent l="0" t="0" r="0" b="5080"/>
          <wp:wrapTight wrapText="bothSides">
            <wp:wrapPolygon edited="0">
              <wp:start x="0" y="0"/>
              <wp:lineTo x="0" y="21101"/>
              <wp:lineTo x="20983" y="21101"/>
              <wp:lineTo x="20983" y="0"/>
              <wp:lineTo x="0" y="0"/>
            </wp:wrapPolygon>
          </wp:wrapTight>
          <wp:docPr id="248" name="Slika 248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00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58A965" wp14:editId="176757CB">
          <wp:simplePos x="0" y="0"/>
          <wp:positionH relativeFrom="column">
            <wp:posOffset>1839595</wp:posOffset>
          </wp:positionH>
          <wp:positionV relativeFrom="paragraph">
            <wp:posOffset>280035</wp:posOffset>
          </wp:positionV>
          <wp:extent cx="2095500" cy="428625"/>
          <wp:effectExtent l="0" t="0" r="0" b="9525"/>
          <wp:wrapNone/>
          <wp:docPr id="245" name="Slika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1483">
      <w:rPr>
        <w:b/>
        <w:noProof/>
      </w:rPr>
      <w:t xml:space="preserve">   </w:t>
    </w:r>
    <w:r w:rsidRPr="00811483">
      <w:rPr>
        <w:b/>
        <w:noProof/>
      </w:rPr>
      <w:drawing>
        <wp:inline distT="0" distB="0" distL="0" distR="0" wp14:anchorId="729FC0E3" wp14:editId="75B7C2DE">
          <wp:extent cx="466725" cy="686114"/>
          <wp:effectExtent l="0" t="0" r="0" b="0"/>
          <wp:docPr id="246" name="Slika 246" descr="image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1" cy="68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1483">
      <w:rPr>
        <w:b/>
        <w:noProof/>
      </w:rPr>
      <w:t xml:space="preserve">   </w:t>
    </w:r>
    <w:r>
      <w:rPr>
        <w:b/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6A33"/>
    <w:multiLevelType w:val="hybridMultilevel"/>
    <w:tmpl w:val="400EABCC"/>
    <w:lvl w:ilvl="0" w:tplc="E40C1B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883169"/>
    <w:multiLevelType w:val="hybridMultilevel"/>
    <w:tmpl w:val="1F80BA94"/>
    <w:lvl w:ilvl="0" w:tplc="50AC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68D1"/>
    <w:multiLevelType w:val="hybridMultilevel"/>
    <w:tmpl w:val="563EE442"/>
    <w:lvl w:ilvl="0" w:tplc="160636B6">
      <w:start w:val="223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4D"/>
    <w:rsid w:val="000E4559"/>
    <w:rsid w:val="001132EE"/>
    <w:rsid w:val="00313BA7"/>
    <w:rsid w:val="00320A45"/>
    <w:rsid w:val="006C2708"/>
    <w:rsid w:val="00737666"/>
    <w:rsid w:val="0091680A"/>
    <w:rsid w:val="00AF146B"/>
    <w:rsid w:val="00BB2B4D"/>
    <w:rsid w:val="00BB5034"/>
    <w:rsid w:val="00C12E33"/>
    <w:rsid w:val="00E76695"/>
    <w:rsid w:val="00F24357"/>
    <w:rsid w:val="00F31BB4"/>
    <w:rsid w:val="00F40000"/>
    <w:rsid w:val="00F52FA9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3978"/>
  <w15:chartTrackingRefBased/>
  <w15:docId w15:val="{15E2FF2F-F41D-41BD-AD6B-A9C0C52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BB2B4D"/>
  </w:style>
  <w:style w:type="paragraph" w:styleId="Odstavekseznama">
    <w:name w:val="List Paragraph"/>
    <w:basedOn w:val="Navaden"/>
    <w:uiPriority w:val="34"/>
    <w:qFormat/>
    <w:rsid w:val="00BB2B4D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1680A"/>
    <w:pPr>
      <w:jc w:val="center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91680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emf"/><Relationship Id="rId1" Type="http://schemas.openxmlformats.org/officeDocument/2006/relationships/hyperlink" Target="http://www.ostrojica.si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Škerget</dc:creator>
  <cp:keywords/>
  <dc:description/>
  <cp:lastModifiedBy>DARKO ŠKEREGT</cp:lastModifiedBy>
  <cp:revision>2</cp:revision>
  <dcterms:created xsi:type="dcterms:W3CDTF">2019-08-26T05:57:00Z</dcterms:created>
  <dcterms:modified xsi:type="dcterms:W3CDTF">2019-08-26T05:57:00Z</dcterms:modified>
</cp:coreProperties>
</file>